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Работа с текстом</w:t>
      </w:r>
    </w:p>
    <w:tbl>
      <w:tblPr>
        <w:tblStyle w:val="5"/>
        <w:tblW w:w="6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595"/>
        <w:gridCol w:w="500"/>
        <w:gridCol w:w="500"/>
        <w:gridCol w:w="450"/>
        <w:gridCol w:w="450"/>
        <w:gridCol w:w="633"/>
        <w:gridCol w:w="483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Вопросы(8)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15</w:t>
            </w:r>
          </w:p>
        </w:tc>
        <w:tc>
          <w:tcPr>
            <w:tcW w:w="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20</w:t>
            </w:r>
          </w:p>
        </w:tc>
        <w:tc>
          <w:tcPr>
            <w:tcW w:w="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3650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3650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Осень, глубокая осень! Серое небо, низкие, тяжёлые, влажные облака; голы и прозрачны становятся сады, рощи и леса. Всё видно насквозь в самой глухой древесной чаще, куда летом не проникал глаз человеческий. 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Старые деревья давно облетели, и только молодые отдельные берёзки сохраняют ещё свои увядшие желтоватые листья, блистающие золотом.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Ярко выступают сквозь красноватую сеть берёзовых ветвей как будто помолодевшие ели и сосны. Они освежены холодным воздухом, мелкими, как пар, дождями и влажными ночными туманами. 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Устлана земля сухими, разновидными и разноцветными листьями: мягкими и пухлыми в сырую погоду, так что не слышно шелеста от ног осторожно ступающего охотника. Но листья эти жёсткие и хрупкие в морозы, так что далеко вскакивают птицы и звери от шороха человеческих шагов.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(115 слов)         (С. Аксаков)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Используя текст, допиши недостающие слова.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листья берёзы ___________________________________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листья в сырую погоду ____________________________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листья в морозы __________________________________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Впиши имена прилагательные, используемые автором в тексте.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Листья разных цветов -____________________________________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Листья светло-жёлтого цвета - ______________________________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Составь словосочетания, используя текст.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ели (какие?)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- _________________________________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туманами (какими?) —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___________________________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т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уманами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(какими?) —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 xml:space="preserve"> _____________________________</w:t>
      </w: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Названия каких деревьев упомянаются в тексте.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Определи тип текста: повествование, описание, рассуждение.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  <w:t>Определи тему текста.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Запиши, с чем сравнивает автор мелкие осенние дожди.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color w:val="000000"/>
          <w:sz w:val="28"/>
          <w:szCs w:val="28"/>
        </w:rPr>
        <w:t>Выпиши из первого абзаца предложение, содержание которого соответствует рисунку.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color w:val="00000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eastAsia="SimSun" w:cs="Times New Roman"/>
          <w:color w:val="000000"/>
          <w:sz w:val="28"/>
          <w:szCs w:val="28"/>
          <w:lang w:val="ru-RU"/>
        </w:rPr>
        <w:drawing>
          <wp:inline distT="0" distB="0" distL="114300" distR="114300">
            <wp:extent cx="2759710" cy="1660525"/>
            <wp:effectExtent l="0" t="0" r="2540" b="15875"/>
            <wp:docPr id="2" name="Picture 2" descr="Krulova-4-klass-c.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rulova-4-klass-c.-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Style w:val="4"/>
                <w:rFonts w:hint="default" w:ascii="Times New Roman" w:hAnsi="Times New Roman" w:eastAsia="SimSun" w:cs="Times New Roman"/>
                <w:color w:val="00000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imSun" w:cs="Times New Roman"/>
          <w:color w:val="000000"/>
          <w:sz w:val="28"/>
          <w:szCs w:val="28"/>
          <w:lang w:val="ru-RU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09471"/>
    <w:multiLevelType w:val="singleLevel"/>
    <w:tmpl w:val="FD4094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2019-10-27T07:30:07Z</dcterms:created>
  <dc:creator>Sunbul</dc:creator>
  <cp:lastModifiedBy>Sunbul</cp:lastModifiedBy>
  <dcterms:modified xsi:type="dcterms:W3CDTF">2019-10-27T07:30:46Z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