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Русский язык 4класс</w:t>
      </w:r>
    </w:p>
    <w:p>
      <w:pPr>
        <w:jc w:val="center"/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МСО №6</w:t>
      </w:r>
    </w:p>
    <w:p>
      <w:pPr>
        <w:jc w:val="center"/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Ф.И.____________________________________________________</w:t>
      </w:r>
    </w:p>
    <w:p>
      <w:pPr>
        <w:jc w:val="center"/>
        <w:rPr>
          <w:rFonts w:hint="default" w:ascii="Times New Roman" w:hAnsi="Times New Roman" w:eastAsia="serif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sz w:val="28"/>
          <w:szCs w:val="28"/>
        </w:rPr>
        <w:t>Плясунья.</w:t>
      </w:r>
    </w:p>
    <w:p>
      <w:pPr>
        <w:ind w:firstLine="420" w:firstLineChars="0"/>
        <w:rPr>
          <w:rFonts w:hint="default" w:ascii="Times New Roman" w:hAnsi="Times New Roman" w:eastAsia="Batang" w:cs="Times New Roman"/>
          <w:sz w:val="28"/>
          <w:szCs w:val="28"/>
        </w:rPr>
      </w:pPr>
      <w:r>
        <w:rPr>
          <w:rFonts w:hint="default" w:ascii="Times New Roman" w:hAnsi="Times New Roman" w:eastAsia="Batang" w:cs="Times New Roman"/>
          <w:sz w:val="28"/>
          <w:szCs w:val="28"/>
        </w:rPr>
        <w:t>Ну и погодка: дождь, слякоть, холод, прямо – бр-р-р!.. В такую погоду добрый хозяин собаку из дому не выпустит.</w:t>
      </w:r>
    </w:p>
    <w:p>
      <w:pPr>
        <w:ind w:firstLine="420" w:firstLineChars="0"/>
        <w:rPr>
          <w:rFonts w:hint="default" w:ascii="Times New Roman" w:hAnsi="Times New Roman" w:eastAsia="Batang" w:cs="Times New Roman"/>
          <w:sz w:val="28"/>
          <w:szCs w:val="28"/>
        </w:rPr>
      </w:pPr>
      <w:r>
        <w:rPr>
          <w:rFonts w:hint="default" w:ascii="Times New Roman" w:hAnsi="Times New Roman" w:eastAsia="Batang" w:cs="Times New Roman"/>
          <w:sz w:val="28"/>
          <w:szCs w:val="28"/>
        </w:rPr>
        <w:t>Решил и я свою не выпускать. Пусть дома сидит, греется. А сам взял бинокль, оделся потеплее, надвинул на лоб капюшон – и пошёл! Любопытно всё-таки поглядеть, что в такую непогоду зверьё делает.</w:t>
      </w:r>
    </w:p>
    <w:p>
      <w:pPr>
        <w:ind w:firstLine="420" w:firstLineChars="0"/>
        <w:rPr>
          <w:rFonts w:hint="default" w:ascii="Times New Roman" w:hAnsi="Times New Roman" w:eastAsia="Batang" w:cs="Times New Roman"/>
          <w:sz w:val="28"/>
          <w:szCs w:val="28"/>
        </w:rPr>
      </w:pPr>
      <w:r>
        <w:rPr>
          <w:rFonts w:hint="default" w:ascii="Times New Roman" w:hAnsi="Times New Roman" w:eastAsia="Batang" w:cs="Times New Roman"/>
          <w:sz w:val="28"/>
          <w:szCs w:val="28"/>
        </w:rPr>
        <w:t>И только вышел за околицу, вижу – лиса! Мышкует – промышляет мышей. Рыскает по жнивью: спина дугой, голова и хвост к земле – ну чистое коромысло.</w:t>
      </w:r>
    </w:p>
    <w:p>
      <w:pPr>
        <w:ind w:firstLine="420" w:firstLineChars="0"/>
        <w:rPr>
          <w:rFonts w:hint="default" w:ascii="Times New Roman" w:hAnsi="Times New Roman" w:eastAsia="Batang" w:cs="Times New Roman"/>
          <w:sz w:val="28"/>
          <w:szCs w:val="28"/>
        </w:rPr>
      </w:pPr>
      <w:r>
        <w:rPr>
          <w:rFonts w:hint="default" w:ascii="Times New Roman" w:hAnsi="Times New Roman" w:eastAsia="Batang" w:cs="Times New Roman"/>
          <w:sz w:val="28"/>
          <w:szCs w:val="28"/>
        </w:rPr>
        <w:t xml:space="preserve">Вот легла на брюхо, ушки торчком – и поползла: видно, мышей-полёвок заслышала. Сейчас они то и дело вылезают из </w:t>
      </w:r>
      <w:r>
        <w:rPr>
          <w:rFonts w:hint="default" w:ascii="Times New Roman" w:hAnsi="Times New Roman" w:eastAsia="Batang" w:cs="Times New Roman"/>
          <w:b/>
          <w:bCs/>
          <w:sz w:val="28"/>
          <w:szCs w:val="28"/>
        </w:rPr>
        <w:t>мышиных</w:t>
      </w:r>
      <w:r>
        <w:rPr>
          <w:rFonts w:hint="default" w:ascii="Times New Roman" w:hAnsi="Times New Roman" w:eastAsia="Batang" w:cs="Times New Roman"/>
          <w:sz w:val="28"/>
          <w:szCs w:val="28"/>
        </w:rPr>
        <w:t xml:space="preserve"> норок – собирают себе зерно на зиму. Вдруг вскинулась лиска всем передом, потом пала </w:t>
      </w:r>
      <w:r>
        <w:rPr>
          <w:rFonts w:hint="default" w:ascii="Times New Roman" w:hAnsi="Times New Roman" w:eastAsia="Batang" w:cs="Times New Roman"/>
          <w:b/>
          <w:bCs/>
          <w:sz w:val="28"/>
          <w:szCs w:val="28"/>
        </w:rPr>
        <w:t>передними</w:t>
      </w:r>
      <w:r>
        <w:rPr>
          <w:rFonts w:hint="default" w:ascii="Times New Roman" w:hAnsi="Times New Roman" w:eastAsia="Batang" w:cs="Times New Roman"/>
          <w:sz w:val="28"/>
          <w:szCs w:val="28"/>
        </w:rPr>
        <w:t xml:space="preserve"> лапами и носом на землю, рванула – вверх взле-тел чёрный комочек. Лиса разинула зубастую пастишку, поймала мышь на лету. И проглотила, даже не разжевав.</w:t>
      </w:r>
    </w:p>
    <w:p>
      <w:pPr>
        <w:ind w:firstLine="42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Да вдруг и заплясала! Поскакивает на всех четырёх, как на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</w:rPr>
        <w:t>мягких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 пружинах. То вдруг на одних задних запрыгает, как цирковая собачка: вверх-вниз, вверх-вниз! Хвостом машет, розовый язык от усердия высунула.</w:t>
      </w:r>
    </w:p>
    <w:p>
      <w:pPr>
        <w:ind w:firstLine="42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Я давно лежу, в бинокль за ней наблюдаю. Ухо у самой земли – слышу, как она лапками то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eastAsia="serif" w:cs="Times New Roman"/>
          <w:sz w:val="28"/>
          <w:szCs w:val="28"/>
        </w:rPr>
        <w:t>очет. Сам весь в грязи вымазался. А чего она пляшет – не пойму!</w:t>
      </w:r>
    </w:p>
    <w:p>
      <w:pPr>
        <w:ind w:firstLine="42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В такую погоду только дома сидеть, в тёплой сухой норе! А она вон чего выкомаривает, фокусы какие ногами выделывает! Надоело мне мокнуть – вскочил я во весь рост. Лиса увидала – тявкнула с испугу. Может, даже язык прикусила. Шасть в кусты – только я её и видел! Обошёл я жнивьё и, как лиса, всё себе под ноги гляжу</w:t>
      </w:r>
      <w:r>
        <w:rPr>
          <w:rFonts w:hint="default" w:ascii="Times New Roman" w:hAnsi="Times New Roman" w:eastAsia="serif" w:cs="Times New Roman"/>
          <w:sz w:val="28"/>
          <w:szCs w:val="28"/>
          <w:lang w:val="en-US"/>
        </w:rPr>
        <w:t xml:space="preserve">. 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Ничего примечательного: размокшая от дождей земля, порыжелые стебли. Лёг тогда по-лисьему на живот: не увижу ли так чего? Вижу: много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</w:rPr>
        <w:t>мышиных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 норок. Слышу: в норках мыши пищат. Тогда вскочил я на ноги и давай лисий танец отплясывать! На месте подскакиваю, ногами топочу.</w:t>
      </w:r>
    </w:p>
    <w:p>
      <w:pPr>
        <w:ind w:firstLine="42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Тут как поскачут из-под земли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</w:rPr>
        <w:t>перепуганные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 мыши-полёвки! Из стороны в сторону шара-хаются, друг с другом сшибаются, пищат пронзительно... Эх, был бы я лисой, так... Да что тут говорить: понял я, какую охоту испортил лисичке.</w:t>
      </w:r>
    </w:p>
    <w:p>
      <w:pPr>
        <w:ind w:firstLine="42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Плясала – не баловала, мышей из их норок выгоняла... Был бы у неё тут пир на весь мир! Оказывается, во какие звериные штучки можно узнать в такую погоду: лисьи пляски!</w:t>
      </w:r>
    </w:p>
    <w:p>
      <w:pPr>
        <w:ind w:firstLine="420" w:firstLineChars="0"/>
        <w:rPr>
          <w:rFonts w:hint="default" w:ascii="Times New Roman" w:hAnsi="Times New Roman" w:eastAsia="serif" w:cs="Times New Roman"/>
          <w:sz w:val="28"/>
          <w:szCs w:val="28"/>
        </w:rPr>
      </w:pPr>
    </w:p>
    <w:p>
      <w:pPr>
        <w:ind w:firstLine="42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Прочитай текст «Плясунья» Н.Сладкова. Выполни задания.</w:t>
      </w:r>
    </w:p>
    <w:p>
      <w:pPr>
        <w:ind w:firstLine="42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</w:pPr>
    </w:p>
    <w:p>
      <w:pPr>
        <w:numPr>
          <w:ilvl w:val="0"/>
          <w:numId w:val="1"/>
        </w:numPr>
        <w:ind w:firstLine="42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В какое время года происходят события, описанные в тексте?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en-US"/>
        </w:rPr>
        <w:t xml:space="preserve"> 3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>б.</w:t>
      </w:r>
    </w:p>
    <w:p>
      <w:pPr>
        <w:ind w:firstLine="42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1) зимой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2) весной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3) летом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>4) осенью</w:t>
      </w:r>
    </w:p>
    <w:p>
      <w:pPr>
        <w:ind w:firstLine="42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2. 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Выпиши из текста устойчивое выражение, характеризующее погоду.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4б.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ind w:firstLine="420" w:firstLineChars="0"/>
        <w:rPr>
          <w:rFonts w:hint="default" w:ascii="Times New Roman" w:hAnsi="Times New Roman" w:eastAsia="serif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>3.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Определи верное значение слова «жнивьё».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3б.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а) Поле с созревшими зерновыми культурами. 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б) Поле, засеянное льном.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в) Невспаханное поле с остатками соломы на корню, с которого сжаты хлеба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.</w:t>
      </w:r>
    </w:p>
    <w:p>
      <w:pPr>
        <w:numPr>
          <w:ilvl w:val="0"/>
          <w:numId w:val="2"/>
        </w:numPr>
        <w:ind w:left="420" w:left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Определи значение слова «околица» в данном тексте.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3б.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а) Изгородь вокруг деревни.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б) Окраина селения.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в) Окольная, не прямая дорога.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С какой целью вышел автор из дому? Запиши ответ словами из текста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>.4б.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Какое зверьё встретил автор-рассказчик на поле?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3б.</w:t>
      </w:r>
    </w:p>
    <w:p>
      <w:pPr>
        <w:numPr>
          <w:ilvl w:val="0"/>
          <w:numId w:val="3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зайца, лису, мышей-полёвок 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б) зайца, мышей-полёвок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в) лису, мышей-полёвок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Восстанови последовательность действий лисы при мышковании.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4б.</w:t>
      </w:r>
    </w:p>
    <w:p>
      <w:pPr>
        <w:numPr>
          <w:ilvl w:val="0"/>
          <w:numId w:val="4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Разинула пастишку, поймала мышь на лету;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пала передними лапами и носом на землю;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легла на брюхо, поползла;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рванула;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вскинулась всем передом;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проглотила, даже не разжевав.</w:t>
      </w:r>
    </w:p>
    <w:p>
      <w:pPr>
        <w:numPr>
          <w:ilvl w:val="0"/>
          <w:numId w:val="5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3, 5, 2, 4, 1, 6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б) 4, 6, 3, 1, 2, 5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>в) 5, 3, 1, 4, 2, 6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Какие образные выражения использует автор, описывая пляску лисы?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4б.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</w:rPr>
      </w:pPr>
    </w:p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Какой опыт проделал автор-рассказчик, чтобы разгадать причину пляски лисички?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6б.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</w:rPr>
      </w:pPr>
    </w:p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Запиши разгадку пляски лисоньки.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4б.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</w:rPr>
      </w:pPr>
    </w:p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Восстанови последовательность пунктов плана прочитанного текста.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7б.</w:t>
      </w:r>
    </w:p>
    <w:p>
      <w:pPr>
        <w:numPr>
          <w:ilvl w:val="0"/>
          <w:numId w:val="6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Отплясывание лисьего танца автором-рассказчиком.</w:t>
      </w:r>
    </w:p>
    <w:p>
      <w:pPr>
        <w:numPr>
          <w:ilvl w:val="0"/>
          <w:numId w:val="6"/>
        </w:numPr>
        <w:ind w:left="420" w:leftChars="0" w:firstLine="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Лисья пляска.</w:t>
      </w:r>
    </w:p>
    <w:p>
      <w:pPr>
        <w:numPr>
          <w:ilvl w:val="0"/>
          <w:numId w:val="6"/>
        </w:numPr>
        <w:ind w:left="420" w:leftChars="0" w:firstLine="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Поход за околицу.</w:t>
      </w:r>
    </w:p>
    <w:p>
      <w:pPr>
        <w:numPr>
          <w:ilvl w:val="0"/>
          <w:numId w:val="6"/>
        </w:numPr>
        <w:ind w:left="420" w:leftChars="0" w:firstLine="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Тайна разгадана. </w:t>
      </w:r>
    </w:p>
    <w:p>
      <w:pPr>
        <w:numPr>
          <w:ilvl w:val="0"/>
          <w:numId w:val="6"/>
        </w:numPr>
        <w:ind w:left="420" w:leftChars="0" w:firstLine="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Мышкование лисицы на жнивье.</w:t>
      </w:r>
    </w:p>
    <w:p>
      <w:pPr>
        <w:numPr>
          <w:ilvl w:val="0"/>
          <w:numId w:val="6"/>
        </w:numPr>
        <w:ind w:left="420" w:leftChars="0" w:firstLine="0" w:firstLine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Желание разгадать тайну поведения лисы.</w:t>
      </w:r>
    </w:p>
    <w:p>
      <w:pPr>
        <w:numPr>
          <w:ilvl w:val="0"/>
          <w:numId w:val="7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1, 4, 3, 6, 5, 2 б) 5, 1, 2, 6, 3, 4 в) 3, 5, 2, 6, 1, 4</w:t>
      </w:r>
    </w:p>
    <w:p>
      <w:pPr>
        <w:numPr>
          <w:ilvl w:val="0"/>
          <w:numId w:val="0"/>
        </w:numPr>
        <w:rPr>
          <w:rFonts w:hint="default" w:ascii="Times New Roman" w:hAnsi="Times New Roman" w:eastAsia="serif" w:cs="Times New Roman"/>
          <w:sz w:val="28"/>
          <w:szCs w:val="28"/>
        </w:rPr>
      </w:pPr>
    </w:p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Определи падеж выделенных прилагательных в тексте.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7б.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Выпиши из 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текст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>а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 xml:space="preserve"> пять личных местоимений (без повтора!). Укажи их число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en-US"/>
        </w:rPr>
        <w:t>.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7б.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Измени местоимения в единственном числе по падежам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>. 6б.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1-е лицо</w:t>
            </w: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2-е лицо</w:t>
            </w: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3-е лицо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Кто?</w:t>
            </w: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ты</w:t>
            </w: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вы</w:t>
            </w: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У кого?</w:t>
            </w: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К кому?</w:t>
            </w: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На кого?</w:t>
            </w: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С кем?</w:t>
            </w: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О ком?</w:t>
            </w: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Образуй и напиши начальную форму данных местоимений.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6б.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О вас – _____________, на меня – _____________, с тобой – _____________.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Допиши текст подходящими по смыслу местоимениями.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7б.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Знаете ли ______, что люди издавна употребляют в пищу цветы. В Болгарии варят варенье из лепестков роз. ______ очень душистое. А в Китае варят лилии в молоке. ______ придают блюду особый аромат. В Индии любят компот из цветков банана. ______ имеет полезный и приятный вкус.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</w:pPr>
    </w:p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Укажи правильный ответ.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4б.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sz w:val="28"/>
          <w:szCs w:val="28"/>
        </w:rPr>
        <w:t xml:space="preserve">а) Местоимение обозначает предмет. 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sz w:val="28"/>
          <w:szCs w:val="28"/>
        </w:rPr>
        <w:t>б) Местоимение указывает на предмет.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sz w:val="28"/>
          <w:szCs w:val="28"/>
        </w:rPr>
        <w:t>в) Местоимение называет предмет.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Поставь местоимения в нужном падеже.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6б.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sz w:val="28"/>
          <w:szCs w:val="28"/>
        </w:rPr>
        <w:t>С (они) –______, на (ты) – ______, о (мы) – ______.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Укажи предложение с местоимением 2-го лица множественного числа.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 xml:space="preserve"> 6б.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а) Вы видели лебедей? 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б) Они летом плавают в пруду.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в) Какие красивые птицы!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</w:rPr>
        <w:t>Составь и запиши предложение с личным местоимением</w:t>
      </w:r>
      <w:r>
        <w:rPr>
          <w:rFonts w:hint="default" w:ascii="Times New Roman" w:hAnsi="Times New Roman" w:eastAsia="serif" w:cs="Times New Roman"/>
          <w:b/>
          <w:bCs/>
          <w:i/>
          <w:iCs/>
          <w:sz w:val="28"/>
          <w:szCs w:val="28"/>
          <w:lang w:val="ru-RU"/>
        </w:rPr>
        <w:t>. 6б.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D24CB7"/>
    <w:multiLevelType w:val="singleLevel"/>
    <w:tmpl w:val="95D24CB7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9B3D0AD2"/>
    <w:multiLevelType w:val="singleLevel"/>
    <w:tmpl w:val="9B3D0AD2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AE213A8B"/>
    <w:multiLevelType w:val="singleLevel"/>
    <w:tmpl w:val="AE213A8B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CB8F5944"/>
    <w:multiLevelType w:val="singleLevel"/>
    <w:tmpl w:val="CB8F5944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FED98CFD"/>
    <w:multiLevelType w:val="singleLevel"/>
    <w:tmpl w:val="FED98CFD"/>
    <w:lvl w:ilvl="0" w:tentative="0">
      <w:start w:val="1"/>
      <w:numFmt w:val="decimal"/>
      <w:suff w:val="space"/>
      <w:lvlText w:val="%1)"/>
      <w:lvlJc w:val="left"/>
    </w:lvl>
  </w:abstractNum>
  <w:abstractNum w:abstractNumId="5">
    <w:nsid w:val="0C83EF7B"/>
    <w:multiLevelType w:val="singleLevel"/>
    <w:tmpl w:val="0C83EF7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8FC25A0"/>
    <w:multiLevelType w:val="singleLevel"/>
    <w:tmpl w:val="78FC25A0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7B42"/>
    <w:rsid w:val="02EB6450"/>
    <w:rsid w:val="14335E58"/>
    <w:rsid w:val="177A4E1E"/>
    <w:rsid w:val="1A865434"/>
    <w:rsid w:val="21BF10CE"/>
    <w:rsid w:val="32E45258"/>
    <w:rsid w:val="34F715C7"/>
    <w:rsid w:val="3F0F6380"/>
    <w:rsid w:val="43CB3A1D"/>
    <w:rsid w:val="499F1AFE"/>
    <w:rsid w:val="4A350E61"/>
    <w:rsid w:val="515A2929"/>
    <w:rsid w:val="5EF30339"/>
    <w:rsid w:val="60FD501F"/>
    <w:rsid w:val="6133729A"/>
    <w:rsid w:val="687338A7"/>
    <w:rsid w:val="6E3A2B67"/>
    <w:rsid w:val="7182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646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2020-04-10T10:54:00Z</dcterms:created>
  <dc:creator>Sunbul</dc:creator>
  <cp:lastModifiedBy>Sunbul</cp:lastModifiedBy>
  <dcterms:modified xsi:type="dcterms:W3CDTF">2020-04-20T06:47:08Z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